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22" w:rsidRDefault="00E44AA8" w:rsidP="00E44AA8">
      <w:pPr>
        <w:pStyle w:val="NoSpacing"/>
        <w:jc w:val="center"/>
      </w:pPr>
      <w:r>
        <w:t>Budget &amp; Planning Committee</w:t>
      </w:r>
    </w:p>
    <w:p w:rsidR="00E44AA8" w:rsidRDefault="0026214A" w:rsidP="00E44AA8">
      <w:pPr>
        <w:pStyle w:val="NoSpacing"/>
        <w:jc w:val="center"/>
      </w:pPr>
      <w:r>
        <w:t>Inlow Hall 201</w:t>
      </w:r>
    </w:p>
    <w:p w:rsidR="00E44AA8" w:rsidRDefault="00306120" w:rsidP="00E44AA8">
      <w:pPr>
        <w:pStyle w:val="NoSpacing"/>
        <w:jc w:val="center"/>
      </w:pPr>
      <w:r>
        <w:t>November 18</w:t>
      </w:r>
      <w:r w:rsidR="009A79BC">
        <w:t>, 2014</w:t>
      </w:r>
    </w:p>
    <w:p w:rsidR="00E44AA8" w:rsidRDefault="00E44AA8" w:rsidP="00E44AA8">
      <w:pPr>
        <w:pStyle w:val="NoSpacing"/>
      </w:pPr>
    </w:p>
    <w:p w:rsidR="00306120" w:rsidRPr="00306120" w:rsidRDefault="00E44AA8" w:rsidP="00E44AA8">
      <w:pPr>
        <w:pStyle w:val="NoSpacing"/>
      </w:pPr>
      <w:r>
        <w:rPr>
          <w:b/>
        </w:rPr>
        <w:t>Present:</w:t>
      </w:r>
      <w:r w:rsidR="004579AA">
        <w:rPr>
          <w:b/>
        </w:rPr>
        <w:t xml:space="preserve">  </w:t>
      </w:r>
      <w:r w:rsidR="00306120">
        <w:t xml:space="preserve">Ray Brown, Angie Scott, Gerri Silveira, Kelli Marriott David Lageson, Jeff Carman, Ken Watson, Angie Adams, </w:t>
      </w:r>
      <w:r w:rsidR="00F11F8F">
        <w:t>Ted Takamaur (via phone), Alex McHaddad</w:t>
      </w:r>
      <w:r w:rsidR="00306120">
        <w:t>, Matt Chatham, Pillip Sebastian, Lara Moore, Farooq Sultan, Teresa Carson-Mastrude</w:t>
      </w:r>
    </w:p>
    <w:p w:rsidR="00306120" w:rsidRDefault="00306120" w:rsidP="00E44AA8">
      <w:pPr>
        <w:pStyle w:val="NoSpacing"/>
        <w:rPr>
          <w:b/>
        </w:rPr>
      </w:pPr>
    </w:p>
    <w:p w:rsidR="00E44AA8" w:rsidRDefault="00E44AA8" w:rsidP="00E44AA8">
      <w:pPr>
        <w:pStyle w:val="NoSpacing"/>
      </w:pPr>
      <w:r>
        <w:t>The meeting was called to order at 1:05pm</w:t>
      </w:r>
    </w:p>
    <w:p w:rsidR="00BF4960" w:rsidRDefault="00BF4960" w:rsidP="00E44AA8">
      <w:pPr>
        <w:pStyle w:val="NoSpacing"/>
      </w:pPr>
    </w:p>
    <w:p w:rsidR="00B104B4" w:rsidRDefault="004579AA" w:rsidP="00E44AA8">
      <w:pPr>
        <w:pStyle w:val="NoSpacing"/>
      </w:pPr>
      <w:r>
        <w:t>Minutes from the</w:t>
      </w:r>
      <w:r w:rsidR="00306120">
        <w:t xml:space="preserve"> October 21, 2014 meeting were approved.</w:t>
      </w:r>
    </w:p>
    <w:p w:rsidR="001C6A20" w:rsidRDefault="001C6A20" w:rsidP="00E44AA8">
      <w:pPr>
        <w:pStyle w:val="NoSpacing"/>
      </w:pPr>
    </w:p>
    <w:p w:rsidR="0008110C" w:rsidRDefault="0008110C" w:rsidP="00E44AA8">
      <w:pPr>
        <w:pStyle w:val="NoSpacing"/>
      </w:pPr>
    </w:p>
    <w:p w:rsidR="0008110C" w:rsidRPr="0008110C" w:rsidRDefault="00F11F8F" w:rsidP="00E44AA8">
      <w:pPr>
        <w:pStyle w:val="NoSpacing"/>
        <w:rPr>
          <w:b/>
          <w:u w:val="single"/>
        </w:rPr>
      </w:pPr>
      <w:r>
        <w:rPr>
          <w:b/>
          <w:u w:val="single"/>
        </w:rPr>
        <w:t>Old Business</w:t>
      </w:r>
    </w:p>
    <w:p w:rsidR="00F11F8F" w:rsidRDefault="00F11F8F" w:rsidP="00AC75D0">
      <w:pPr>
        <w:pStyle w:val="NoSpacing"/>
      </w:pPr>
      <w:r>
        <w:t>The group had a short discussion regarding the budget process. Ken Watson aske</w:t>
      </w:r>
      <w:r w:rsidR="0024028D">
        <w:t>d i</w:t>
      </w:r>
      <w:bookmarkStart w:id="0" w:name="_GoBack"/>
      <w:bookmarkEnd w:id="0"/>
      <w:r>
        <w:t>f Budget &amp; Planning would be making recommendations to the president if there was a time when there were extra funds and also asked in which direction Shared Governance at EOU was going. VP Lara Moore noted that campus committees should mirror the new board structure when it is in place.</w:t>
      </w:r>
      <w:r w:rsidR="004167FA">
        <w:t xml:space="preserve"> Moore also reported that the incoming board will have a training session in February.</w:t>
      </w:r>
    </w:p>
    <w:p w:rsidR="004167FA" w:rsidRDefault="004167FA" w:rsidP="00AC75D0">
      <w:pPr>
        <w:pStyle w:val="NoSpacing"/>
      </w:pPr>
    </w:p>
    <w:p w:rsidR="004167FA" w:rsidRDefault="004167FA" w:rsidP="00AC75D0">
      <w:pPr>
        <w:pStyle w:val="NoSpacing"/>
        <w:rPr>
          <w:b/>
          <w:u w:val="single"/>
        </w:rPr>
      </w:pPr>
      <w:r>
        <w:rPr>
          <w:b/>
          <w:u w:val="single"/>
        </w:rPr>
        <w:t>New Business</w:t>
      </w:r>
    </w:p>
    <w:p w:rsidR="004167FA" w:rsidRDefault="004167FA" w:rsidP="00AC75D0">
      <w:pPr>
        <w:pStyle w:val="NoSpacing"/>
      </w:pPr>
      <w:r>
        <w:t>Jeff Carman discussed with the group the need to add two ex-officio members (IT rep and Facilities and Planning rep) to the committee.</w:t>
      </w:r>
    </w:p>
    <w:p w:rsidR="004167FA" w:rsidRDefault="004167FA" w:rsidP="00AC75D0">
      <w:pPr>
        <w:pStyle w:val="NoSpacing"/>
      </w:pPr>
    </w:p>
    <w:p w:rsidR="004167FA" w:rsidRDefault="004167FA" w:rsidP="004167FA">
      <w:pPr>
        <w:pStyle w:val="NoSpacing"/>
        <w:ind w:left="720"/>
      </w:pPr>
      <w:r>
        <w:rPr>
          <w:b/>
        </w:rPr>
        <w:t xml:space="preserve">Motion:  </w:t>
      </w:r>
      <w:r>
        <w:t>Ken Watson moved that Budget and Planning amend by-laws to reflect the addition of the two new ex-officios.</w:t>
      </w:r>
    </w:p>
    <w:p w:rsidR="004167FA" w:rsidRDefault="004167FA" w:rsidP="004167FA">
      <w:pPr>
        <w:pStyle w:val="NoSpacing"/>
        <w:ind w:left="720"/>
      </w:pPr>
      <w:r>
        <w:rPr>
          <w:b/>
        </w:rPr>
        <w:t>Discussion:</w:t>
      </w:r>
      <w:r>
        <w:t xml:space="preserve">  None</w:t>
      </w:r>
    </w:p>
    <w:p w:rsidR="004167FA" w:rsidRDefault="004167FA" w:rsidP="004167FA">
      <w:pPr>
        <w:pStyle w:val="NoSpacing"/>
        <w:ind w:left="720"/>
      </w:pPr>
      <w:r>
        <w:rPr>
          <w:b/>
        </w:rPr>
        <w:t>Action:</w:t>
      </w:r>
      <w:r>
        <w:t xml:space="preserve">  Motion passed.</w:t>
      </w:r>
    </w:p>
    <w:p w:rsidR="004167FA" w:rsidRDefault="004167FA" w:rsidP="004167FA">
      <w:pPr>
        <w:pStyle w:val="NoSpacing"/>
      </w:pPr>
    </w:p>
    <w:p w:rsidR="004167FA" w:rsidRDefault="004167FA" w:rsidP="004167FA">
      <w:pPr>
        <w:pStyle w:val="NoSpacing"/>
        <w:rPr>
          <w:b/>
          <w:u w:val="single"/>
        </w:rPr>
      </w:pPr>
      <w:r>
        <w:rPr>
          <w:b/>
          <w:u w:val="single"/>
        </w:rPr>
        <w:t>Update on Enrollment</w:t>
      </w:r>
    </w:p>
    <w:p w:rsidR="00EB01C1" w:rsidRDefault="00EB01C1" w:rsidP="004167FA">
      <w:pPr>
        <w:pStyle w:val="NoSpacing"/>
      </w:pPr>
      <w:r>
        <w:t>Farooq gave the group a recap of the current enrollment projections. At this point we are down 18.6% in headcount. Lara Moore discussed with the group that for every percent enrollment is down, it is a $200,000 drop in revenue. Committee Chair Ray Brown asked the students that were in attendance what they felt was driving this trend. The students noted that they had heard of room-mate issues, program problems due to the sustainability plan cuts, boredom and financial issues. Ray asked what the feeling was regarding Humanities and it was noted by the students that most students don’t want to take the course. VP Moore discussed with the group that it is possible to see a gain in fund balance  within two years but that it will not be possible if enrollment keeps dropping at the current rate. A temporary applications processor has been hired in Admissions to help with processing applications.</w:t>
      </w:r>
    </w:p>
    <w:p w:rsidR="00EB01C1" w:rsidRDefault="00EB01C1" w:rsidP="004167FA">
      <w:pPr>
        <w:pStyle w:val="NoSpacing"/>
      </w:pPr>
    </w:p>
    <w:p w:rsidR="004167FA" w:rsidRDefault="00EB01C1" w:rsidP="004167FA">
      <w:pPr>
        <w:pStyle w:val="NoSpacing"/>
        <w:rPr>
          <w:u w:val="single"/>
        </w:rPr>
      </w:pPr>
      <w:r w:rsidRPr="00EB01C1">
        <w:rPr>
          <w:b/>
          <w:u w:val="single"/>
        </w:rPr>
        <w:t>EOU Grand Staircase</w:t>
      </w:r>
      <w:r w:rsidRPr="00EB01C1">
        <w:rPr>
          <w:u w:val="single"/>
        </w:rPr>
        <w:t xml:space="preserve"> </w:t>
      </w:r>
    </w:p>
    <w:p w:rsidR="00EB01C1" w:rsidRDefault="00EB01C1" w:rsidP="004167FA">
      <w:pPr>
        <w:pStyle w:val="NoSpacing"/>
      </w:pPr>
      <w:r>
        <w:t xml:space="preserve">David Lageson reported to the committee that there was an article in The Observer last week regarding the staircase and need for restoration. </w:t>
      </w:r>
      <w:r w:rsidR="00150919">
        <w:t>It is hoped that the article will bring awareness to the community about the staircase. It is hoped that a small grant can be obtained to bring a focus to the project and possible gain funding.</w:t>
      </w:r>
    </w:p>
    <w:p w:rsidR="00150919" w:rsidRDefault="00150919" w:rsidP="004167FA">
      <w:pPr>
        <w:pStyle w:val="NoSpacing"/>
      </w:pPr>
    </w:p>
    <w:p w:rsidR="00150919" w:rsidRDefault="00150919" w:rsidP="004167FA">
      <w:pPr>
        <w:pStyle w:val="NoSpacing"/>
        <w:rPr>
          <w:b/>
          <w:u w:val="single"/>
        </w:rPr>
      </w:pPr>
      <w:r>
        <w:rPr>
          <w:b/>
          <w:u w:val="single"/>
        </w:rPr>
        <w:t>Other</w:t>
      </w:r>
    </w:p>
    <w:p w:rsidR="00150919" w:rsidRDefault="00150919" w:rsidP="004167FA">
      <w:pPr>
        <w:pStyle w:val="NoSpacing"/>
      </w:pPr>
      <w:r>
        <w:t>Ray Brown and the group discussed the need for accurate marketing materials.</w:t>
      </w:r>
    </w:p>
    <w:p w:rsidR="00150919" w:rsidRDefault="00150919" w:rsidP="004167FA">
      <w:pPr>
        <w:pStyle w:val="NoSpacing"/>
      </w:pPr>
    </w:p>
    <w:p w:rsidR="00150919" w:rsidRPr="00150919" w:rsidRDefault="00150919" w:rsidP="004167FA">
      <w:pPr>
        <w:pStyle w:val="NoSpacing"/>
      </w:pPr>
      <w:r>
        <w:t>The meeting was adjourned at 2:25pm</w:t>
      </w:r>
    </w:p>
    <w:p w:rsidR="00F11F8F" w:rsidRDefault="00F11F8F" w:rsidP="00AC75D0">
      <w:pPr>
        <w:pStyle w:val="NoSpacing"/>
      </w:pPr>
    </w:p>
    <w:p w:rsidR="00C8443B" w:rsidRDefault="00C8443B" w:rsidP="00E44AA8">
      <w:pPr>
        <w:pStyle w:val="NoSpacing"/>
      </w:pPr>
    </w:p>
    <w:p w:rsidR="00C8443B" w:rsidRDefault="00C8443B" w:rsidP="00E44AA8">
      <w:pPr>
        <w:pStyle w:val="NoSpacing"/>
      </w:pPr>
      <w:r>
        <w:t>Respectfully Submitted</w:t>
      </w:r>
    </w:p>
    <w:p w:rsidR="00C8443B" w:rsidRDefault="00C8443B" w:rsidP="00E44AA8">
      <w:pPr>
        <w:pStyle w:val="NoSpacing"/>
      </w:pPr>
      <w:r>
        <w:t>Teresa Carson-Mastrude</w:t>
      </w:r>
    </w:p>
    <w:p w:rsidR="00E44AA8" w:rsidRPr="00E44AA8" w:rsidRDefault="00E44AA8" w:rsidP="00E44AA8">
      <w:pPr>
        <w:pStyle w:val="NoSpacing"/>
      </w:pPr>
    </w:p>
    <w:sectPr w:rsidR="00E44AA8" w:rsidRPr="00E44AA8" w:rsidSect="0051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43DA4"/>
    <w:multiLevelType w:val="hybridMultilevel"/>
    <w:tmpl w:val="1C288BAE"/>
    <w:lvl w:ilvl="0" w:tplc="7A7C8C26">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C30C7"/>
    <w:multiLevelType w:val="hybridMultilevel"/>
    <w:tmpl w:val="1D98A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A8"/>
    <w:rsid w:val="00001538"/>
    <w:rsid w:val="00012037"/>
    <w:rsid w:val="0008110C"/>
    <w:rsid w:val="000A2685"/>
    <w:rsid w:val="00150919"/>
    <w:rsid w:val="001623E1"/>
    <w:rsid w:val="0017431F"/>
    <w:rsid w:val="001C6A20"/>
    <w:rsid w:val="001E6071"/>
    <w:rsid w:val="001F2435"/>
    <w:rsid w:val="001F6B59"/>
    <w:rsid w:val="0024028D"/>
    <w:rsid w:val="0026214A"/>
    <w:rsid w:val="0028739F"/>
    <w:rsid w:val="00306120"/>
    <w:rsid w:val="0036028F"/>
    <w:rsid w:val="00386C3E"/>
    <w:rsid w:val="00387977"/>
    <w:rsid w:val="00390C59"/>
    <w:rsid w:val="003F27D0"/>
    <w:rsid w:val="003F2B23"/>
    <w:rsid w:val="004167FA"/>
    <w:rsid w:val="004579AA"/>
    <w:rsid w:val="004920A5"/>
    <w:rsid w:val="00511D22"/>
    <w:rsid w:val="00545174"/>
    <w:rsid w:val="0056767C"/>
    <w:rsid w:val="00617720"/>
    <w:rsid w:val="006579D7"/>
    <w:rsid w:val="006E7CFE"/>
    <w:rsid w:val="00734051"/>
    <w:rsid w:val="007C27BD"/>
    <w:rsid w:val="00832A37"/>
    <w:rsid w:val="00840CE7"/>
    <w:rsid w:val="00863D1B"/>
    <w:rsid w:val="00871D2A"/>
    <w:rsid w:val="008A3941"/>
    <w:rsid w:val="008E316A"/>
    <w:rsid w:val="00950AB0"/>
    <w:rsid w:val="00972FE0"/>
    <w:rsid w:val="009A6507"/>
    <w:rsid w:val="009A79BC"/>
    <w:rsid w:val="00A23BB8"/>
    <w:rsid w:val="00A26112"/>
    <w:rsid w:val="00A34DE3"/>
    <w:rsid w:val="00A75ED3"/>
    <w:rsid w:val="00AC75D0"/>
    <w:rsid w:val="00B104B4"/>
    <w:rsid w:val="00B72F29"/>
    <w:rsid w:val="00BF01BA"/>
    <w:rsid w:val="00BF4960"/>
    <w:rsid w:val="00C57D2E"/>
    <w:rsid w:val="00C8443B"/>
    <w:rsid w:val="00CF033C"/>
    <w:rsid w:val="00D15536"/>
    <w:rsid w:val="00E44AA8"/>
    <w:rsid w:val="00E71820"/>
    <w:rsid w:val="00E91D48"/>
    <w:rsid w:val="00EB01C1"/>
    <w:rsid w:val="00EE1D9B"/>
    <w:rsid w:val="00F11F8F"/>
    <w:rsid w:val="00F5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A8"/>
    <w:pPr>
      <w:spacing w:after="0" w:line="240" w:lineRule="auto"/>
    </w:pPr>
  </w:style>
  <w:style w:type="paragraph" w:styleId="ListParagraph">
    <w:name w:val="List Paragraph"/>
    <w:basedOn w:val="Normal"/>
    <w:uiPriority w:val="34"/>
    <w:qFormat/>
    <w:rsid w:val="008A3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A8"/>
    <w:pPr>
      <w:spacing w:after="0" w:line="240" w:lineRule="auto"/>
    </w:pPr>
  </w:style>
  <w:style w:type="paragraph" w:styleId="ListParagraph">
    <w:name w:val="List Paragraph"/>
    <w:basedOn w:val="Normal"/>
    <w:uiPriority w:val="34"/>
    <w:qFormat/>
    <w:rsid w:val="008A3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23472">
      <w:bodyDiv w:val="1"/>
      <w:marLeft w:val="0"/>
      <w:marRight w:val="0"/>
      <w:marTop w:val="0"/>
      <w:marBottom w:val="0"/>
      <w:divBdr>
        <w:top w:val="none" w:sz="0" w:space="0" w:color="auto"/>
        <w:left w:val="none" w:sz="0" w:space="0" w:color="auto"/>
        <w:bottom w:val="none" w:sz="0" w:space="0" w:color="auto"/>
        <w:right w:val="none" w:sz="0" w:space="0" w:color="auto"/>
      </w:divBdr>
      <w:divsChild>
        <w:div w:id="178665909">
          <w:marLeft w:val="0"/>
          <w:marRight w:val="0"/>
          <w:marTop w:val="0"/>
          <w:marBottom w:val="0"/>
          <w:divBdr>
            <w:top w:val="none" w:sz="0" w:space="0" w:color="auto"/>
            <w:left w:val="none" w:sz="0" w:space="0" w:color="auto"/>
            <w:bottom w:val="none" w:sz="0" w:space="0" w:color="auto"/>
            <w:right w:val="none" w:sz="0" w:space="0" w:color="auto"/>
          </w:divBdr>
        </w:div>
        <w:div w:id="1126967581">
          <w:marLeft w:val="0"/>
          <w:marRight w:val="0"/>
          <w:marTop w:val="0"/>
          <w:marBottom w:val="0"/>
          <w:divBdr>
            <w:top w:val="none" w:sz="0" w:space="0" w:color="auto"/>
            <w:left w:val="none" w:sz="0" w:space="0" w:color="auto"/>
            <w:bottom w:val="none" w:sz="0" w:space="0" w:color="auto"/>
            <w:right w:val="none" w:sz="0" w:space="0" w:color="auto"/>
          </w:divBdr>
          <w:divsChild>
            <w:div w:id="380137141">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7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eMachines</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eMachines Customer</dc:creator>
  <cp:lastModifiedBy>Teresa Carson</cp:lastModifiedBy>
  <cp:revision>4</cp:revision>
  <dcterms:created xsi:type="dcterms:W3CDTF">2014-11-26T20:09:00Z</dcterms:created>
  <dcterms:modified xsi:type="dcterms:W3CDTF">2014-12-02T22:36:00Z</dcterms:modified>
</cp:coreProperties>
</file>